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ERZWT2500V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Wärmetauscher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Plattenwärmetauscher ERZWT2500 - Kompakte Lösung für flexible Wärmeübertragung</w:t>
        <w:br/>
        <w:t xml:space="preserve"/>
        <w:br/>
        <w:t xml:space="preserve">Effiziente Wärmeübertragung für mobile und stationäre Systeme</w:t>
        <w:br/>
        <w:t xml:space="preserve"/>
        <w:br/>
        <w:t xml:space="preserve">Der ENERENT Plattenwärmetauscher ERZWT2500 ist ein kompakter und voll funktionsfähiger Plattenwärmetauscher, der sich ideal für die flexible Einbindung in mobile oder stationäre Heiz- und Energiesysteme eignet. Durch die einfache Integration über flexible Schlauchleitungen ist das Gerät besonders schnell einsatzbereit und ermöglicht eine effiziente Wärmeübertragung zwischen Primär- und Sekundärkreislauf.</w:t>
        <w:br/>
        <w:t xml:space="preserve"/>
        <w:br/>
        <w:t xml:space="preserve">Schnell integriert vielseitig kombinierbar</w:t>
        <w:br/>
        <w:t xml:space="preserve"/>
        <w:br/>
        <w:t xml:space="preserve">Dank seiner durchdachten Konstruktion lässt sich der ERZWT2500 problemlos mit ENERENT Energiezentralen kombinieren. Der integrierte Strangregulierventil erlaubt es, die Volumenströme auf der Sekundärseite präzise an das jeweilige Netz anzupassen - für optimale Effizienz und maximale Betriebssicherheit.</w:t>
        <w:br/>
        <w:t xml:space="preserve"/>
        <w:br/>
        <w:t xml:space="preserve">Kompakt, robust für den Außeneinsatz geeignet</w:t>
        <w:br/>
        <w:t xml:space="preserve"/>
        <w:br/>
        <w:t xml:space="preserve">Die kompakte Bauweise macht den Plattenwärmetauscher besonders platzsparend und transportfreundlich. Gleichzeitig ist der ERZWT2500 so ausgelegt, dass er auch für die Außenaufstellung geeignet ist und zuverlässig unter unterschiedlichen Umgebungsbedingungen arbeitet. Zudem kann er für verschiedene Druckbereiche und Medien eingesetzt werden, was ihn besonders flexibel in der Anwendung macht.</w:t>
        <w:br/>
        <w:t xml:space="preserve"/>
        <w:br/>
        <w:t xml:space="preserve">Einsatzgebiete des ERZWT2500</w:t>
        <w:br/>
        <w:t xml:space="preserve"/>
        <w:br/>
        <w:t xml:space="preserve"/>
        <w:br/>
        <w:t xml:space="preserve"/>
        <w:tab/>
        <w:t xml:space="preserve">Mobile Heiz- und Energiezentralen</w:t>
        <w:br/>
        <w:t xml:space="preserve"/>
        <w:tab/>
        <w:t xml:space="preserve">Temporäre Heizlösungen auf Baustellen</w:t>
        <w:br/>
        <w:t xml:space="preserve"/>
        <w:tab/>
        <w:t xml:space="preserve">Industrie- und Prozesswärme</w:t>
        <w:br/>
        <w:t xml:space="preserve"/>
        <w:tab/>
        <w:t xml:space="preserve">TGA und Facility Management</w:t>
        <w:br/>
        <w:t xml:space="preserve"/>
        <w:tab/>
        <w:t xml:space="preserve">Not- und Ersatzheizsysteme</w:t>
        <w:br/>
        <w:t xml:space="preserve"/>
        <w:tab/>
        <w:t xml:space="preserve">Hydraulische Systemtrennung</w:t>
        <w:br/>
        <w:t xml:space="preserve"/>
        <w:br/>
        <w:t xml:space="preserve"/>
        <w:br/>
        <w:t xml:space="preserve">Ihre Vorteile mit dem ENERENT ERZWT2500</w:t>
        <w:br/>
        <w:t xml:space="preserve"/>
        <w:br/>
        <w:t xml:space="preserve"/>
        <w:br/>
        <w:t xml:space="preserve"/>
        <w:tab/>
        <w:t xml:space="preserve">Kompakte Bauweise: Platzsparend und leicht integrierbar</w:t>
        <w:br/>
        <w:t xml:space="preserve"/>
        <w:tab/>
        <w:t xml:space="preserve">Schneller Anschluss: Flexible Schlauchleitungen für Plug Play</w:t>
        <w:br/>
        <w:t xml:space="preserve"/>
        <w:tab/>
        <w:t xml:space="preserve">Strangregulierventil: Präzise Anpassung der Volumenströme</w:t>
        <w:br/>
        <w:t xml:space="preserve"/>
        <w:tab/>
        <w:t xml:space="preserve">Vielseitig einsetzbar: Für verschiedene Druckbereiche und Medien</w:t>
        <w:br/>
        <w:t xml:space="preserve"/>
        <w:tab/>
        <w:t xml:space="preserve">Außenaufstellung möglich: Robust und wetterfest</w:t>
        <w:br/>
        <w:t xml:space="preserve"/>
        <w:tab/>
        <w:t xml:space="preserve">Kombinierbar: Optimal abgestimmt auf ENERENT Energiezentralen</w:t>
        <w:br/>
        <w:t xml:space="preserve"/>
        <w:tab/>
        <w:t xml:space="preserve">Hohe Effizienz: Zuverlässige Wärmeübertragung bei minimalen Verlusten</w:t>
        <w:br/>
        <w:t xml:space="preserve"/>
        <w:br/>
        <w:t xml:space="preserve"/>
        <w:br/>
        <w:t xml:space="preserve">Setzen Sie auf den ENERENT Plattenwärmetauscher ERZWT2500 - die kompakte, flexible und professionelle Lösung für effiziente Wärmeübertragung in mobilen und stationären Energiesystemen.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Wärmetauscher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Plattenwärmetauscher 2500 kW ERZWT2500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ERZWT2500V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auf Anfrage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ERSDL-VKA</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