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ERZSODH</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Druckhalte- und Entgasungssysteme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Die mobile Druckhaltestation ERZSODH ist einsetzbar zur Druckhaltung, Nachspeisung und zur Entgasung.</w:t>
        <w:br/>
        <w:t xml:space="preserve"/>
        <w:br/>
        <w:t xml:space="preserve">Die Druckhaltestation regelt den Druck des Anlagensystems innerhalb der zulässigen Grenzen, sie verhindert eine Überschreitung des zulässigen Betriebsüberdruckes und sichert gleichzeitig den Mindestdruck zur Vermeidung von Unterdruck, Kavitation und Verdampfung. Somit gleicht die Druckhaltestation ERZSODH für geschlossene Wasserheizungsanlagen/Kühlwassersysteme Druckschwankungen aus und sorgt für Druckbegrenzung, sie kompensiert Volumenschwankungen des Heiz- oder Kühlwassers infolge von Temperaturschwankungen.</w:t>
        <w:br/>
        <w:t xml:space="preserve"/>
        <w:br/>
        <w:t xml:space="preserve">Die Nachspeisung erfolgt automatisch, dabei werden systembedingte Wasserverluste in Form einer Wasservorlage ausgeglichen. Zudem ist die Druckhaltestation mit einer automatischen Entgasungseinrichtung ausgestattet, es erfolgt eine Desorption des Heizungswassers durch Druckentspannung.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mit einer Energiezentrale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Druckhalte- und Entgasungssysteme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ERZSODHM-T7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ERZSODHM-T30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